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67" w:rsidRPr="00CE0F67" w:rsidRDefault="00CE0F67" w:rsidP="00CE0F67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Документы, подтверждающие дополнительные</w:t>
      </w:r>
      <w:r w:rsidRPr="00CE0F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а:</w:t>
      </w:r>
      <w:bookmarkStart w:id="0" w:name="_GoBack"/>
      <w:bookmarkEnd w:id="0"/>
    </w:p>
    <w:p w:rsidR="00CE0F67" w:rsidRPr="00CE0F67" w:rsidRDefault="00CE0F67" w:rsidP="00CE0F67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F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изменении фамилии, имени, отчества. </w:t>
      </w:r>
      <w:r w:rsidRPr="00CE0F67">
        <w:rPr>
          <w:rFonts w:ascii="Times New Roman" w:hAnsi="Times New Roman" w:cs="Times New Roman"/>
          <w:color w:val="000000"/>
          <w:sz w:val="24"/>
          <w:szCs w:val="24"/>
        </w:rPr>
        <w:t>В качестве таких документов предъявляются: свидетельство о заключении брака, свидетельство о перемене имени, свидетельство о расторжении брака;</w:t>
      </w:r>
    </w:p>
    <w:p w:rsidR="00CE0F67" w:rsidRPr="00CE0F67" w:rsidRDefault="00CE0F67" w:rsidP="00CE0F67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0F67" w:rsidRPr="00CE0F67" w:rsidRDefault="00CE0F67" w:rsidP="00CE0F67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F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среднемесячном заработке. </w:t>
      </w:r>
      <w:r w:rsidRPr="00CE0F67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Действующим пенсионным законодательством предусмотрены два варианта исчисления среднемесячного заработка за периоды работы до 2002 года. Первый вариант: берется среднемесячный заработок за 2000–2001 годы. Причем заработная плата, полученная в эти годы, учитывается по сведениям индивидуального (персонифицированного) учета, т. е. все сведения хранятся в Пенсионном фонде России, а </w:t>
      </w:r>
      <w:proofErr w:type="gramStart"/>
      <w:r w:rsidRPr="00CE0F67">
        <w:rPr>
          <w:rFonts w:ascii="Times New Roman" w:hAnsi="Times New Roman" w:cs="Times New Roman"/>
          <w:color w:val="000000"/>
          <w:sz w:val="24"/>
          <w:szCs w:val="24"/>
        </w:rPr>
        <w:t>значит</w:t>
      </w:r>
      <w:proofErr w:type="gramEnd"/>
      <w:r w:rsidRPr="00CE0F67">
        <w:rPr>
          <w:rFonts w:ascii="Times New Roman" w:hAnsi="Times New Roman" w:cs="Times New Roman"/>
          <w:color w:val="000000"/>
          <w:sz w:val="24"/>
          <w:szCs w:val="24"/>
        </w:rPr>
        <w:t xml:space="preserve"> никакой справки за этот период предоставлять не нужно. Если зарплата в 2000–2001 годах была небольшая либо Вы в этот период не работали (или работали неофициально), то следует представить справку за любые 60 месяцев работы подряд до 1 января 2002 года. Эту справку выдает работодатель либо государственные (муниципальные) органы на основании первичных бухгалтерских документов. В случае ликвидации работодателя либо государственного (муниципального) органа или прекращения их деятельности по другим причинам указанные справки выдают правопреемник, вышестоящий орган или архивная организация, располагающие необходимыми сведениями.</w:t>
      </w:r>
    </w:p>
    <w:p w:rsidR="00CE0F67" w:rsidRPr="00CE0F67" w:rsidRDefault="00CE0F67" w:rsidP="00CE0F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E0F67">
        <w:rPr>
          <w:rFonts w:ascii="Times New Roman" w:hAnsi="Times New Roman" w:cs="Times New Roman"/>
          <w:color w:val="000000"/>
          <w:sz w:val="24"/>
          <w:szCs w:val="24"/>
          <w:u w:val="single"/>
        </w:rPr>
        <w:t>Также для исчисления пенсии принимаются:</w:t>
      </w:r>
    </w:p>
    <w:p w:rsidR="00CE0F67" w:rsidRPr="00CE0F67" w:rsidRDefault="00CE0F67" w:rsidP="00CE0F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F67">
        <w:rPr>
          <w:rFonts w:ascii="Times New Roman" w:hAnsi="Times New Roman" w:cs="Times New Roman"/>
          <w:color w:val="000000"/>
          <w:sz w:val="24"/>
          <w:szCs w:val="24"/>
        </w:rPr>
        <w:t>– расчетные книжки или справки, выданные профсоюзными органами, с участием которых были заключены договоры о работе лиц у отдельных граждан, с указанием заработка рабочих и служащих соответствующей профессии и квалификации, занятых на государственных предприятиях и в организациях бытового обслуживания населения;</w:t>
      </w:r>
    </w:p>
    <w:p w:rsidR="00CE0F67" w:rsidRPr="00CE0F67" w:rsidRDefault="00CE0F67" w:rsidP="00CE0F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F67">
        <w:rPr>
          <w:rFonts w:ascii="Times New Roman" w:hAnsi="Times New Roman" w:cs="Times New Roman"/>
          <w:color w:val="000000"/>
          <w:sz w:val="24"/>
          <w:szCs w:val="24"/>
        </w:rPr>
        <w:t>– копии лицевых счетов, выдаваемые архивными организациями;</w:t>
      </w:r>
    </w:p>
    <w:p w:rsidR="00CE0F67" w:rsidRPr="00CE0F67" w:rsidRDefault="00CE0F67" w:rsidP="00CE0F67">
      <w:pPr>
        <w:ind w:firstLine="709"/>
        <w:rPr>
          <w:color w:val="000000"/>
        </w:rPr>
      </w:pPr>
    </w:p>
    <w:p w:rsidR="00CE0F67" w:rsidRPr="00CE0F67" w:rsidRDefault="00CE0F67" w:rsidP="00CE0F67">
      <w:pPr>
        <w:numPr>
          <w:ilvl w:val="0"/>
          <w:numId w:val="4"/>
        </w:numPr>
        <w:rPr>
          <w:bCs/>
          <w:color w:val="000000"/>
          <w:u w:val="single"/>
        </w:rPr>
      </w:pPr>
      <w:r w:rsidRPr="00CE0F67">
        <w:rPr>
          <w:b/>
          <w:color w:val="000000"/>
        </w:rPr>
        <w:t xml:space="preserve">о нетрудоспособных членах семьи. </w:t>
      </w:r>
      <w:r w:rsidRPr="00CE0F67">
        <w:rPr>
          <w:bCs/>
          <w:color w:val="000000"/>
          <w:u w:val="single"/>
        </w:rPr>
        <w:t xml:space="preserve">Нетрудоспособными членами семьи признаются: </w:t>
      </w:r>
    </w:p>
    <w:p w:rsidR="00CE0F67" w:rsidRPr="00CE0F67" w:rsidRDefault="00CE0F67" w:rsidP="00CE0F67">
      <w:pPr>
        <w:jc w:val="both"/>
        <w:rPr>
          <w:color w:val="000000"/>
        </w:rPr>
      </w:pPr>
      <w:r w:rsidRPr="00CE0F67">
        <w:rPr>
          <w:b/>
          <w:bCs/>
          <w:color w:val="000000"/>
        </w:rPr>
        <w:t xml:space="preserve">– </w:t>
      </w:r>
      <w:r w:rsidRPr="00CE0F67">
        <w:rPr>
          <w:color w:val="000000"/>
        </w:rPr>
        <w:t xml:space="preserve">дети, братья, сестры и внуки: </w:t>
      </w:r>
    </w:p>
    <w:p w:rsidR="00CE0F67" w:rsidRPr="00CE0F67" w:rsidRDefault="00CE0F67" w:rsidP="00CE0F67">
      <w:pPr>
        <w:jc w:val="both"/>
        <w:rPr>
          <w:color w:val="000000"/>
        </w:rPr>
      </w:pPr>
      <w:r w:rsidRPr="00CE0F67">
        <w:rPr>
          <w:b/>
          <w:bCs/>
          <w:color w:val="000000"/>
        </w:rPr>
        <w:t xml:space="preserve">а) </w:t>
      </w:r>
      <w:r w:rsidRPr="00CE0F67">
        <w:rPr>
          <w:color w:val="000000"/>
        </w:rPr>
        <w:t xml:space="preserve">не </w:t>
      </w:r>
      <w:proofErr w:type="gramStart"/>
      <w:r w:rsidRPr="00CE0F67">
        <w:rPr>
          <w:color w:val="000000"/>
        </w:rPr>
        <w:t>достигшие</w:t>
      </w:r>
      <w:proofErr w:type="gramEnd"/>
      <w:r w:rsidRPr="00CE0F67">
        <w:rPr>
          <w:color w:val="000000"/>
        </w:rPr>
        <w:t xml:space="preserve"> 18 лет; </w:t>
      </w:r>
    </w:p>
    <w:p w:rsidR="00CE0F67" w:rsidRPr="00CE0F67" w:rsidRDefault="00CE0F67" w:rsidP="00CE0F67">
      <w:pPr>
        <w:jc w:val="both"/>
        <w:rPr>
          <w:color w:val="000000"/>
        </w:rPr>
      </w:pPr>
      <w:r w:rsidRPr="00CE0F67">
        <w:rPr>
          <w:b/>
          <w:bCs/>
          <w:color w:val="000000"/>
        </w:rPr>
        <w:t xml:space="preserve">б) </w:t>
      </w:r>
      <w:r w:rsidRPr="00CE0F67">
        <w:rPr>
          <w:color w:val="000000"/>
        </w:rPr>
        <w:t>обучающиеся очно в образовательных организациях по основным образовательным программам до окончания обучения, но не старше 23 лет. Сюда относятся и те иностранные образовательные организации, которые расположены за пределами территории России, если направление на обучение произведено в соответствии с международными договорами Российской Федерации. При этом период обучения подтверждается справками, выдаваемыми этими образовательными организациями;</w:t>
      </w:r>
    </w:p>
    <w:p w:rsidR="00CE0F67" w:rsidRPr="00CE0F67" w:rsidRDefault="00CE0F67" w:rsidP="00CE0F67">
      <w:pPr>
        <w:jc w:val="both"/>
        <w:rPr>
          <w:color w:val="000000"/>
        </w:rPr>
      </w:pPr>
      <w:proofErr w:type="gramStart"/>
      <w:r w:rsidRPr="00CE0F67">
        <w:rPr>
          <w:b/>
          <w:bCs/>
          <w:color w:val="000000"/>
        </w:rPr>
        <w:t xml:space="preserve">в) </w:t>
      </w:r>
      <w:r w:rsidRPr="00CE0F67">
        <w:rPr>
          <w:color w:val="000000"/>
        </w:rPr>
        <w:t xml:space="preserve">достигшие 18 лет, но ставшие инвалидами до достижения 18 лет. </w:t>
      </w:r>
      <w:proofErr w:type="gramEnd"/>
    </w:p>
    <w:p w:rsidR="00CE0F67" w:rsidRPr="00CE0F67" w:rsidRDefault="00CE0F67" w:rsidP="00CE0F67">
      <w:pPr>
        <w:jc w:val="both"/>
        <w:rPr>
          <w:color w:val="000000"/>
        </w:rPr>
      </w:pPr>
      <w:r w:rsidRPr="00CE0F67">
        <w:rPr>
          <w:color w:val="000000"/>
        </w:rPr>
        <w:t xml:space="preserve">При этом братья, сестры и внуки признаются нетрудоспособными членами семьи при условии, что они не имеют трудоспособных родителей; </w:t>
      </w:r>
    </w:p>
    <w:p w:rsidR="00CE0F67" w:rsidRPr="00CE0F67" w:rsidRDefault="00CE0F67" w:rsidP="00CE0F6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F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г) </w:t>
      </w:r>
      <w:r w:rsidRPr="00CE0F67">
        <w:rPr>
          <w:rFonts w:ascii="Times New Roman" w:hAnsi="Times New Roman" w:cs="Times New Roman"/>
          <w:color w:val="000000"/>
          <w:sz w:val="24"/>
          <w:szCs w:val="24"/>
        </w:rPr>
        <w:t xml:space="preserve">дедушка и бабушка, если они достигли возраста 60 и 55 лет (соответственно мужчины и женщины) либо являются инвалидами, и при этом нет никого, кто обязан их содержать в соответствии с законодательством Российской Федерации. </w:t>
      </w:r>
    </w:p>
    <w:p w:rsidR="00CE0F67" w:rsidRPr="00CE0F67" w:rsidRDefault="00CE0F67" w:rsidP="00CE0F6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F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д) </w:t>
      </w:r>
      <w:r w:rsidRPr="00CE0F67">
        <w:rPr>
          <w:rFonts w:ascii="Times New Roman" w:hAnsi="Times New Roman" w:cs="Times New Roman"/>
          <w:color w:val="000000"/>
          <w:sz w:val="24"/>
          <w:szCs w:val="24"/>
        </w:rPr>
        <w:t xml:space="preserve">родители и супруг, если они достигли возраста 60 и 55 лет (мужчины и женщины соответственно) либо являются инвалидами. </w:t>
      </w:r>
    </w:p>
    <w:p w:rsidR="00CE0F67" w:rsidRPr="00CE0F67" w:rsidRDefault="00CE0F67" w:rsidP="00CE0F6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F67">
        <w:rPr>
          <w:rFonts w:ascii="Times New Roman" w:hAnsi="Times New Roman" w:cs="Times New Roman"/>
          <w:color w:val="000000"/>
          <w:sz w:val="24"/>
          <w:szCs w:val="24"/>
        </w:rPr>
        <w:t>В качестве документов, подтверждающих родственные отношения, предъявляются: свидетельство о рождении, свидетельство о заключении брака, свидетельство о расторжении брака;</w:t>
      </w:r>
    </w:p>
    <w:p w:rsidR="00CE0F67" w:rsidRPr="00CE0F67" w:rsidRDefault="00CE0F67" w:rsidP="00CE0F6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F67" w:rsidRPr="00CE0F67" w:rsidRDefault="00CE0F67" w:rsidP="00CE0F67">
      <w:pPr>
        <w:pStyle w:val="ConsPlusNormal"/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F67">
        <w:rPr>
          <w:rFonts w:ascii="Times New Roman" w:hAnsi="Times New Roman" w:cs="Times New Roman"/>
          <w:b/>
          <w:color w:val="000000"/>
          <w:sz w:val="24"/>
          <w:szCs w:val="24"/>
        </w:rPr>
        <w:t>подтверждающие нахождение нетрудоспособных членов семьи на иждивении.</w:t>
      </w:r>
      <w:r w:rsidRPr="00CE0F67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Подтверждается справкой жилищных органов, справками о доходах всех членов семьи и иными документами, содержащими требуемые сведения, а в необходимых случаях – решением суда об установлении данного факта;</w:t>
      </w:r>
    </w:p>
    <w:p w:rsidR="00CE0F67" w:rsidRPr="00CE0F67" w:rsidRDefault="00CE0F67" w:rsidP="00CE0F67">
      <w:pPr>
        <w:pStyle w:val="ConsPlusNormal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F67" w:rsidRPr="00CE0F67" w:rsidRDefault="00CE0F67" w:rsidP="00CE0F67">
      <w:pPr>
        <w:pStyle w:val="ConsPlusNormal"/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F67">
        <w:rPr>
          <w:rFonts w:ascii="Times New Roman" w:hAnsi="Times New Roman" w:cs="Times New Roman"/>
          <w:b/>
          <w:color w:val="000000"/>
          <w:sz w:val="24"/>
          <w:szCs w:val="24"/>
        </w:rPr>
        <w:t>подтверждающие место пребывания или фактического проживания на территории Российской Федерации.</w:t>
      </w:r>
      <w:r w:rsidRPr="00CE0F67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документа, подтверждающего место жительства гражданина, обратившегося за пенсией, предъявляется паспорт (свидетельство о регистрации по месту жительства на территории РФ, выданное российскими органами регистрационного учета).</w:t>
      </w:r>
    </w:p>
    <w:p w:rsidR="00CE0F67" w:rsidRPr="00CE0F67" w:rsidRDefault="00CE0F67" w:rsidP="00CE0F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F67">
        <w:rPr>
          <w:rFonts w:ascii="Times New Roman" w:hAnsi="Times New Roman" w:cs="Times New Roman"/>
          <w:color w:val="000000"/>
          <w:sz w:val="24"/>
          <w:szCs w:val="24"/>
        </w:rPr>
        <w:t>В качестве документа, подтверждающего место пребывания гражданина Российской Федерации, обратившегося за пенсией, принимается свидетельство о регистрации по месту пребывания на территории РФ, выданное российскими органами регистрационного учета.</w:t>
      </w:r>
    </w:p>
    <w:p w:rsidR="00CE0F67" w:rsidRPr="00CE0F67" w:rsidRDefault="00CE0F67" w:rsidP="00CE0F6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F67">
        <w:rPr>
          <w:rFonts w:ascii="Times New Roman" w:hAnsi="Times New Roman" w:cs="Times New Roman"/>
          <w:color w:val="000000"/>
          <w:sz w:val="24"/>
          <w:szCs w:val="24"/>
        </w:rPr>
        <w:t>. Документом, подтверждающим место фактического проживания гражданина Российской Федерации на территории РФ, является его личное заявление;</w:t>
      </w:r>
    </w:p>
    <w:p w:rsidR="00CE0F67" w:rsidRPr="00CE0F67" w:rsidRDefault="00CE0F67" w:rsidP="00CE0F6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F67" w:rsidRPr="00CE0F67" w:rsidRDefault="00CE0F67" w:rsidP="00CE0F67">
      <w:pPr>
        <w:pStyle w:val="ConsPlusNormal"/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F67">
        <w:rPr>
          <w:rFonts w:ascii="Times New Roman" w:hAnsi="Times New Roman" w:cs="Times New Roman"/>
          <w:b/>
          <w:color w:val="000000"/>
          <w:sz w:val="24"/>
          <w:szCs w:val="24"/>
        </w:rPr>
        <w:t>подтверждающие место постоянного жительства гражданина Российской Федерации за пределами территории РФ.</w:t>
      </w:r>
      <w:r w:rsidRPr="00CE0F67">
        <w:rPr>
          <w:rFonts w:ascii="Times New Roman" w:hAnsi="Times New Roman" w:cs="Times New Roman"/>
          <w:color w:val="000000"/>
          <w:sz w:val="24"/>
          <w:szCs w:val="24"/>
        </w:rPr>
        <w:t xml:space="preserve"> Это определяется на основании документов, которые выдают дипломатические представительства или консульские учреждения Российской Федерации либо компетентные органы (должностные лица) иностранного государства.</w:t>
      </w:r>
    </w:p>
    <w:p w:rsidR="00CE0F67" w:rsidRPr="00CE0F67" w:rsidRDefault="00CE0F67" w:rsidP="00CE0F6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F67" w:rsidRPr="00CE0F67" w:rsidRDefault="00CE0F67" w:rsidP="00CE0F67">
      <w:pPr>
        <w:rPr>
          <w:color w:val="000000"/>
        </w:rPr>
      </w:pPr>
    </w:p>
    <w:p w:rsidR="00CE0F67" w:rsidRPr="00CE0F67" w:rsidRDefault="00CE0F67" w:rsidP="00CE0F67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0F67">
        <w:rPr>
          <w:rFonts w:ascii="Times New Roman" w:hAnsi="Times New Roman" w:cs="Times New Roman"/>
          <w:b/>
          <w:color w:val="000000"/>
          <w:sz w:val="24"/>
          <w:szCs w:val="24"/>
        </w:rPr>
        <w:t>В том случае, если необходимые документы есть в пенсионном деле, то их представлять не обязательно.</w:t>
      </w:r>
    </w:p>
    <w:p w:rsidR="00CE0F67" w:rsidRPr="00CE0F67" w:rsidRDefault="00CE0F67" w:rsidP="00CE0F67">
      <w:pPr>
        <w:rPr>
          <w:color w:val="000000"/>
        </w:rPr>
      </w:pPr>
    </w:p>
    <w:p w:rsidR="00DF1C63" w:rsidRPr="00CE0F67" w:rsidRDefault="00DF1C63"/>
    <w:sectPr w:rsidR="00DF1C63" w:rsidRPr="00CE0F67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E2D" w:rsidRDefault="00CE0F67" w:rsidP="00D93A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E2D" w:rsidRDefault="00CE0F67" w:rsidP="00390E2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E2D" w:rsidRDefault="00CE0F67" w:rsidP="00D93A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90E2D" w:rsidRDefault="00CE0F67" w:rsidP="00390E2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68A7"/>
    <w:multiLevelType w:val="hybridMultilevel"/>
    <w:tmpl w:val="B8064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AA0E5D"/>
    <w:multiLevelType w:val="hybridMultilevel"/>
    <w:tmpl w:val="B75E2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3437FC"/>
    <w:multiLevelType w:val="hybridMultilevel"/>
    <w:tmpl w:val="2A7AD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177F33"/>
    <w:multiLevelType w:val="hybridMultilevel"/>
    <w:tmpl w:val="2B42D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67"/>
    <w:rsid w:val="00A43BCE"/>
    <w:rsid w:val="00CE0F67"/>
    <w:rsid w:val="00D20A5F"/>
    <w:rsid w:val="00D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6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E0F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0F67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E0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6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E0F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0F67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E0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Шепелева</dc:creator>
  <cp:lastModifiedBy>Ирина С. Шепелева</cp:lastModifiedBy>
  <cp:revision>1</cp:revision>
  <dcterms:created xsi:type="dcterms:W3CDTF">2022-04-28T07:39:00Z</dcterms:created>
  <dcterms:modified xsi:type="dcterms:W3CDTF">2022-04-28T07:40:00Z</dcterms:modified>
</cp:coreProperties>
</file>